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176A" w:rsidRPr="00BE0099" w:rsidP="0014176A">
      <w:pPr>
        <w:ind w:right="-2" w:firstLine="567"/>
        <w:contextualSpacing/>
        <w:jc w:val="right"/>
      </w:pPr>
    </w:p>
    <w:p w:rsidR="00AD0948" w:rsidRPr="00BE0099" w:rsidP="0014176A">
      <w:pPr>
        <w:ind w:right="-2" w:firstLine="567"/>
        <w:contextualSpacing/>
        <w:jc w:val="right"/>
      </w:pPr>
      <w:r w:rsidRPr="00BE0099">
        <w:t>дело № 5-</w:t>
      </w:r>
      <w:r w:rsidRPr="00BE0099" w:rsidR="0014176A">
        <w:t>115-2004/2026</w:t>
      </w:r>
    </w:p>
    <w:p w:rsidR="0014176A" w:rsidRPr="00BE0099" w:rsidP="0014176A">
      <w:pPr>
        <w:ind w:right="-2" w:firstLine="567"/>
        <w:contextualSpacing/>
        <w:jc w:val="right"/>
      </w:pPr>
      <w:r w:rsidRPr="00BE0099">
        <w:t>86MS0040-01-2026-000429-14</w:t>
      </w:r>
    </w:p>
    <w:p w:rsidR="0014176A" w:rsidRPr="00BE0099" w:rsidP="00AD0948">
      <w:pPr>
        <w:ind w:right="-2" w:firstLine="567"/>
        <w:contextualSpacing/>
        <w:jc w:val="center"/>
      </w:pPr>
    </w:p>
    <w:p w:rsidR="00AD0948" w:rsidRPr="00BE0099" w:rsidP="00AD0948">
      <w:pPr>
        <w:ind w:right="-2" w:firstLine="567"/>
        <w:contextualSpacing/>
        <w:jc w:val="center"/>
      </w:pPr>
      <w:r w:rsidRPr="00BE0099">
        <w:t>ПОСТАНОВЛЕНИЕ</w:t>
      </w:r>
    </w:p>
    <w:p w:rsidR="006508E2" w:rsidRPr="00BE0099" w:rsidP="00234FE4">
      <w:pPr>
        <w:ind w:right="-2" w:firstLine="567"/>
        <w:contextualSpacing/>
        <w:jc w:val="center"/>
      </w:pPr>
      <w:r w:rsidRPr="00BE0099">
        <w:t>по делу об административном правонарушении</w:t>
      </w:r>
    </w:p>
    <w:p w:rsidR="006508E2" w:rsidRPr="00BE0099" w:rsidP="006508E2">
      <w:pPr>
        <w:ind w:right="-2"/>
        <w:contextualSpacing/>
        <w:jc w:val="center"/>
      </w:pPr>
      <w:r w:rsidRPr="00BE0099">
        <w:t xml:space="preserve">17 февраля 2026 года                                                                          </w:t>
      </w:r>
      <w:r w:rsidRPr="00BE0099" w:rsidR="007C5CBF">
        <w:t xml:space="preserve">    </w:t>
      </w:r>
      <w:r w:rsidRPr="00BE0099" w:rsidR="000A10F4">
        <w:t xml:space="preserve">           </w:t>
      </w:r>
      <w:r w:rsidRPr="00BE0099">
        <w:t>г. Нефтеюганск</w:t>
      </w:r>
    </w:p>
    <w:p w:rsidR="006508E2" w:rsidRPr="00BE0099" w:rsidP="006508E2">
      <w:pPr>
        <w:ind w:right="-2"/>
        <w:contextualSpacing/>
        <w:jc w:val="center"/>
      </w:pPr>
    </w:p>
    <w:p w:rsidR="006508E2" w:rsidRPr="00BE0099" w:rsidP="00E87F31">
      <w:pPr>
        <w:widowControl w:val="0"/>
        <w:ind w:firstLine="567"/>
        <w:contextualSpacing/>
        <w:jc w:val="both"/>
      </w:pPr>
      <w:r w:rsidRPr="00BE0099">
        <w:t xml:space="preserve"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</w:t>
      </w:r>
    </w:p>
    <w:p w:rsidR="006508E2" w:rsidRPr="00BE0099" w:rsidP="00E87F31">
      <w:pPr>
        <w:widowControl w:val="0"/>
        <w:ind w:firstLine="567"/>
        <w:contextualSpacing/>
        <w:jc w:val="both"/>
      </w:pPr>
      <w:r w:rsidRPr="00BE0099">
        <w:t>рассмотрев в открытом судебном заседании дело об административном правон</w:t>
      </w:r>
      <w:r w:rsidRPr="00BE0099">
        <w:t>арушении в отношении:</w:t>
      </w:r>
    </w:p>
    <w:p w:rsidR="006508E2" w:rsidRPr="00BE0099" w:rsidP="00234FE4">
      <w:pPr>
        <w:widowControl w:val="0"/>
        <w:ind w:firstLine="567"/>
        <w:contextualSpacing/>
        <w:jc w:val="both"/>
      </w:pPr>
      <w:r w:rsidRPr="00BE0099">
        <w:t xml:space="preserve">должностного лица - контрактного управляющего муниципального бюджетного общеобразовательного учреждения «Начальная школа № 15» Орловой </w:t>
      </w:r>
      <w:r w:rsidRPr="00BE0099" w:rsidR="00BE0099">
        <w:t>Д.А.</w:t>
      </w:r>
      <w:r w:rsidRPr="00BE0099">
        <w:t xml:space="preserve">, </w:t>
      </w:r>
      <w:r w:rsidRPr="00BE0099" w:rsidR="00BE0099">
        <w:t>***</w:t>
      </w:r>
      <w:r w:rsidRPr="00BE0099">
        <w:t xml:space="preserve"> года рождения, уроженки г. Нефтеюганска, паспорт </w:t>
      </w:r>
      <w:r w:rsidRPr="00BE0099" w:rsidR="00BE0099">
        <w:t>***</w:t>
      </w:r>
      <w:r w:rsidRPr="00BE0099">
        <w:t xml:space="preserve">, зарегистрированной по адресу: </w:t>
      </w:r>
      <w:r w:rsidRPr="00BE0099" w:rsidR="00BE0099">
        <w:t>***</w:t>
      </w:r>
      <w:r w:rsidRPr="00BE0099">
        <w:t xml:space="preserve"> проживающей по адресу: </w:t>
      </w:r>
      <w:r w:rsidRPr="00BE0099" w:rsidR="00BE0099">
        <w:t>***</w:t>
      </w:r>
      <w:r w:rsidRPr="00BE0099">
        <w:t>,</w:t>
      </w:r>
    </w:p>
    <w:p w:rsidR="006508E2" w:rsidRPr="00BE0099" w:rsidP="00234FE4">
      <w:pPr>
        <w:widowControl w:val="0"/>
        <w:ind w:firstLine="567"/>
        <w:contextualSpacing/>
        <w:jc w:val="both"/>
      </w:pPr>
      <w:r w:rsidRPr="00BE0099">
        <w:t xml:space="preserve">в совершении административного правонарушения, предусмотренного ч. </w:t>
      </w:r>
      <w:r w:rsidRPr="00BE0099">
        <w:t>3 ст. 7.30.1 Кодекса Российской Федерации об административных правонарушениях,</w:t>
      </w:r>
    </w:p>
    <w:p w:rsidR="006508E2" w:rsidRPr="00BE0099" w:rsidP="00234FE4">
      <w:pPr>
        <w:ind w:right="-2" w:firstLine="567"/>
        <w:contextualSpacing/>
        <w:jc w:val="center"/>
      </w:pPr>
      <w:r w:rsidRPr="00BE0099">
        <w:t>УСТАНОВИЛ:</w:t>
      </w:r>
    </w:p>
    <w:p w:rsidR="009A7856" w:rsidRPr="00BE0099" w:rsidP="009A7856">
      <w:pPr>
        <w:ind w:right="-2" w:firstLine="567"/>
        <w:contextualSpacing/>
        <w:jc w:val="both"/>
      </w:pPr>
      <w:r w:rsidRPr="00BE0099">
        <w:t>17.10.2025 по адресу: мкр. 16А, зд. 65, г. Нефтеюганск, ХМАО-Югра</w:t>
      </w:r>
      <w:r w:rsidRPr="00BE0099" w:rsidR="00A2621F">
        <w:t>, Орлова Д.А.</w:t>
      </w:r>
      <w:r w:rsidRPr="00BE0099" w:rsidR="00663936">
        <w:t>,</w:t>
      </w:r>
      <w:r w:rsidRPr="00BE0099" w:rsidR="00A2621F">
        <w:t xml:space="preserve"> являясь </w:t>
      </w:r>
      <w:r w:rsidRPr="00BE0099" w:rsidR="00663936">
        <w:t xml:space="preserve">должностным лицом - </w:t>
      </w:r>
      <w:r w:rsidRPr="00BE0099" w:rsidR="00A2621F">
        <w:t xml:space="preserve">контрактным управляющим муниципального бюджетного общеобразовательного учреждения «Начальная школа № 15» </w:t>
      </w:r>
      <w:r w:rsidRPr="00BE0099">
        <w:t>не был осуществлен запрос коммерческих предложений для получения информации о ценах товаров, работ, услуг с целью применения метода сопоставимых рыночных цен для осуществления расчета начальной цены единицы ус</w:t>
      </w:r>
      <w:r w:rsidRPr="00BE0099">
        <w:t xml:space="preserve">луги, начальной суммы цен указанных единиц, максимального значения цены муниципального контракта от 26.11.2025 </w:t>
      </w:r>
      <w:r w:rsidRPr="00BE0099" w:rsidR="00BE0099">
        <w:t>№***</w:t>
      </w:r>
      <w:r w:rsidRPr="00BE0099">
        <w:t xml:space="preserve"> на оказание услуг питания детей, обучающихся по образовательным программам начального общего и дошкольного образования, заключенный между МБ</w:t>
      </w:r>
      <w:r w:rsidRPr="00BE0099">
        <w:t xml:space="preserve">ОУ «Начальная школа № 15» и АО Школьное питание» по результатам закупки от 24.10.2025 № </w:t>
      </w:r>
      <w:r w:rsidRPr="00BE0099" w:rsidR="00BE0099">
        <w:t>***</w:t>
      </w:r>
      <w:r w:rsidRPr="00BE0099">
        <w:t>, обеспечивающих муниципальные нужды, а также обоснование цены единицы услуги с учетом ст. 22 Федерального закона от 05.04.2013 № 44-ФЗ «О контрактно</w:t>
      </w:r>
      <w:r w:rsidRPr="00BE0099">
        <w:t>й системе в сфере закупок товаров, работ, услуг для обеспечения государственных и муниципальных нужд».</w:t>
      </w:r>
    </w:p>
    <w:p w:rsidR="008B5749" w:rsidRPr="00BE0099" w:rsidP="00AD0948">
      <w:pPr>
        <w:ind w:right="-2" w:firstLine="567"/>
        <w:contextualSpacing/>
        <w:jc w:val="both"/>
      </w:pPr>
      <w:r w:rsidRPr="00BE0099">
        <w:t xml:space="preserve">На </w:t>
      </w:r>
      <w:r w:rsidRPr="00BE0099" w:rsidR="00AD0948">
        <w:t>рассмотрение материала об а</w:t>
      </w:r>
      <w:r w:rsidRPr="00BE0099" w:rsidR="00613DFE">
        <w:t xml:space="preserve">дминистративном правонарушении </w:t>
      </w:r>
      <w:r w:rsidRPr="00BE0099">
        <w:t>Орлова Д.А.</w:t>
      </w:r>
      <w:r w:rsidRPr="00BE0099" w:rsidR="00AD0948">
        <w:t xml:space="preserve"> не явилась, </w:t>
      </w:r>
      <w:r w:rsidRPr="00BE0099">
        <w:t xml:space="preserve">извещена надлежащим образом, об отложении судебного заседания не </w:t>
      </w:r>
      <w:r w:rsidRPr="00BE0099">
        <w:t>просила, в связи с чем, препятствий для рассмотрения дела об административном правонарушении</w:t>
      </w:r>
      <w:r w:rsidRPr="00BE0099" w:rsidR="00613DFE">
        <w:t xml:space="preserve"> в ее отсутствие </w:t>
      </w:r>
      <w:r w:rsidRPr="00BE0099">
        <w:t>не имеется.</w:t>
      </w:r>
    </w:p>
    <w:p w:rsidR="00AD0948" w:rsidRPr="00BE0099" w:rsidP="00AD0948">
      <w:pPr>
        <w:ind w:right="-2" w:firstLine="567"/>
        <w:contextualSpacing/>
        <w:jc w:val="both"/>
      </w:pPr>
      <w:r w:rsidRPr="00BE0099">
        <w:t>Старший помощник Нефтеюганского межрайонного прокурора ХМАО-Югры Нургатин Д.С.</w:t>
      </w:r>
      <w:r w:rsidRPr="00BE0099" w:rsidR="009D78B9">
        <w:t xml:space="preserve"> в полном объеме поддержал изложенные в постановлении о возбуждении дела об административном правонарушении </w:t>
      </w:r>
      <w:r w:rsidRPr="00BE0099" w:rsidR="00606010">
        <w:t>обстоятельства совершения</w:t>
      </w:r>
      <w:r w:rsidRPr="00BE0099" w:rsidR="00966409">
        <w:t xml:space="preserve"> </w:t>
      </w:r>
      <w:r w:rsidRPr="00BE0099" w:rsidR="00606010">
        <w:t xml:space="preserve">Орловой Д.А. административного </w:t>
      </w:r>
      <w:r w:rsidRPr="00BE0099" w:rsidR="00613DFE">
        <w:t>правонарушения</w:t>
      </w:r>
      <w:r w:rsidRPr="00BE0099" w:rsidR="00966409">
        <w:t xml:space="preserve">, </w:t>
      </w:r>
      <w:r w:rsidRPr="00BE0099" w:rsidR="00613DFE">
        <w:t>предусмотренного ч. 3 ст. 7.30.1 КоАП РФ.</w:t>
      </w:r>
      <w:r w:rsidRPr="00BE0099" w:rsidR="00606010">
        <w:t xml:space="preserve"> </w:t>
      </w:r>
      <w:r w:rsidRPr="00BE0099" w:rsidR="00EB1D31">
        <w:t>Считал возможным назначить административное наказание в виде предупреждения.</w:t>
      </w:r>
    </w:p>
    <w:p w:rsidR="00AD0948" w:rsidRPr="00BE0099" w:rsidP="00AF2CD0">
      <w:pPr>
        <w:ind w:right="-2" w:firstLine="567"/>
        <w:contextualSpacing/>
        <w:jc w:val="both"/>
      </w:pPr>
      <w:r w:rsidRPr="00BE0099">
        <w:t xml:space="preserve">Мировой судья, </w:t>
      </w:r>
      <w:r w:rsidRPr="00BE0099" w:rsidR="00EB1D31">
        <w:t xml:space="preserve">учитывая позицию Нефтеюганской межрайонной прокуратуры, </w:t>
      </w:r>
      <w:r w:rsidRPr="00BE0099" w:rsidR="00A950AB">
        <w:t>считает, что вина Орловой Д.А. в совершении правонарушения, предусмотренного ч. 3 ст. 7.30.1 КоАП РФ, полностью доказана и подтверждается</w:t>
      </w:r>
      <w:r w:rsidRPr="00BE0099" w:rsidR="00AF2CD0">
        <w:t xml:space="preserve"> </w:t>
      </w:r>
      <w:r w:rsidRPr="00BE0099" w:rsidR="00A534E8">
        <w:t xml:space="preserve">совокупностью </w:t>
      </w:r>
      <w:r w:rsidRPr="00BE0099" w:rsidR="00A950AB">
        <w:t>доказательств, оцененных судьей в соответствии с</w:t>
      </w:r>
      <w:r w:rsidRPr="00BE0099" w:rsidR="00A534E8">
        <w:t xml:space="preserve"> </w:t>
      </w:r>
      <w:r w:rsidRPr="00BE0099" w:rsidR="00A950AB">
        <w:t>требованиями ст. 26.11 КоАП РФ:</w:t>
      </w:r>
    </w:p>
    <w:p w:rsidR="00702820" w:rsidRPr="00BE0099" w:rsidP="00DF7AFA">
      <w:pPr>
        <w:tabs>
          <w:tab w:val="left" w:pos="4820"/>
        </w:tabs>
        <w:ind w:right="-2" w:firstLine="567"/>
        <w:contextualSpacing/>
        <w:jc w:val="both"/>
      </w:pPr>
      <w:r w:rsidRPr="00BE0099">
        <w:t xml:space="preserve">- </w:t>
      </w:r>
      <w:r w:rsidRPr="00BE0099" w:rsidR="00F57EA6">
        <w:t>постановлением о возбуждении дела об административном правонарушении от 20.01.2026, из которого следует, что Нефтеюганской межрайонной прокуратурой на основании информации отдела финансового контроля администрации города Нефтеюганска проведена проверка соблюде</w:t>
      </w:r>
      <w:r w:rsidRPr="00BE0099" w:rsidR="00AF2CD0">
        <w:t xml:space="preserve">ния МБОУ «Начальная школа № 15» </w:t>
      </w:r>
      <w:r w:rsidRPr="00BE0099" w:rsidR="00F57EA6">
        <w:t xml:space="preserve">требований законодательства о контрактной системе в сфере закупок товаров, работ, услуг для обеспечения государственных и муниципальных нужд, в ходе которой выявлены нарушения. </w:t>
      </w:r>
      <w:r w:rsidRPr="00BE0099" w:rsidR="00CE781B">
        <w:t xml:space="preserve">Надзорные мероприятия показали, что 24.10.2025 размещено извещение на закупку № </w:t>
      </w:r>
      <w:r w:rsidRPr="00BE0099" w:rsidR="00BE0099">
        <w:t>***</w:t>
      </w:r>
      <w:r w:rsidRPr="00BE0099" w:rsidR="00CE781B">
        <w:t xml:space="preserve"> на сумму 40 057 2</w:t>
      </w:r>
      <w:r w:rsidRPr="00BE0099" w:rsidR="005B2F7F">
        <w:t>24,00 рублей (далее - закупка).</w:t>
      </w:r>
      <w:r w:rsidRPr="00BE0099" w:rsidR="003A2828">
        <w:t xml:space="preserve"> </w:t>
      </w:r>
      <w:r w:rsidRPr="00BE0099" w:rsidR="00CE781B">
        <w:t>Объектом закупки является оказание ус</w:t>
      </w:r>
      <w:r w:rsidRPr="00BE0099">
        <w:t>луг питания детей, обучающихся п</w:t>
      </w:r>
      <w:r w:rsidRPr="00BE0099" w:rsidR="00CE781B">
        <w:t>о образовательным программам начального общего и дошкольного образования.</w:t>
      </w:r>
      <w:r w:rsidRPr="00BE0099">
        <w:t xml:space="preserve"> </w:t>
      </w:r>
      <w:r w:rsidRPr="00BE0099" w:rsidR="00CE781B">
        <w:t>Закупка является совместной и проводится в форм</w:t>
      </w:r>
      <w:r w:rsidRPr="00BE0099">
        <w:t xml:space="preserve">е открытого </w:t>
      </w:r>
      <w:r w:rsidRPr="00BE0099">
        <w:t>конкурса в</w:t>
      </w:r>
      <w:r w:rsidRPr="00BE0099" w:rsidR="00CE781B">
        <w:t xml:space="preserve"> электронной форме.</w:t>
      </w:r>
      <w:r w:rsidRPr="00BE0099">
        <w:rPr>
          <w:color w:val="000000"/>
        </w:rPr>
        <w:t xml:space="preserve"> </w:t>
      </w:r>
      <w:r w:rsidRPr="00BE0099" w:rsidR="003A2828">
        <w:rPr>
          <w:color w:val="000000"/>
        </w:rPr>
        <w:t>О</w:t>
      </w:r>
      <w:r w:rsidRPr="00BE0099">
        <w:t xml:space="preserve">рганизатором совместной закупки является администрация города </w:t>
      </w:r>
      <w:r w:rsidRPr="00BE0099" w:rsidR="003A2828">
        <w:t>Неф</w:t>
      </w:r>
      <w:r w:rsidRPr="00BE0099">
        <w:t xml:space="preserve">теюганска в лице начальника управления муниципальных закупок </w:t>
      </w:r>
      <w:r w:rsidRPr="00BE0099" w:rsidR="00BE0099">
        <w:t>С</w:t>
      </w:r>
      <w:r w:rsidRPr="00BE0099">
        <w:t xml:space="preserve">. на основании соглашения о проведении совместной закупки - </w:t>
      </w:r>
      <w:r w:rsidRPr="00BE0099" w:rsidR="00B602D9">
        <w:t>17</w:t>
      </w:r>
      <w:r w:rsidRPr="00BE0099">
        <w:t>.10.2025 года.</w:t>
      </w:r>
      <w:r w:rsidRPr="00BE0099" w:rsidR="00B602D9">
        <w:t xml:space="preserve"> </w:t>
      </w:r>
      <w:r w:rsidRPr="00BE0099">
        <w:t>Заказчиками по закупке выступают МБОУ «Начальная школа № 15» МБОУ «Школа развития № 24».</w:t>
      </w:r>
      <w:r w:rsidRPr="00BE0099" w:rsidR="00124B0C">
        <w:t xml:space="preserve"> </w:t>
      </w:r>
      <w:r w:rsidRPr="00BE0099">
        <w:t>На основании прик</w:t>
      </w:r>
      <w:r w:rsidRPr="00BE0099">
        <w:t>аза отдела финансового контроля администрации города Нефтеюганска от 14.11.2025 № 48 «О проведении внепланового контрольного мероприятия», а также результата рассмотрения информации о признаках нарушений законодательных и иных нормативных правовых актов, п</w:t>
      </w:r>
      <w:r w:rsidRPr="00BE0099">
        <w:t>оступившей от Управления Федеральной антимонопольной службы по Ханты-Мансийскому автономному округу - Югре (от 13.11.2025 № РВ/8174/25), отделом финансового контроля администрации города Нефтеюганска проведена проверка соблюдения законодательства Российско</w:t>
      </w:r>
      <w:r w:rsidRPr="00BE0099">
        <w:t>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</w:t>
      </w:r>
      <w:r w:rsidRPr="00BE0099">
        <w:t xml:space="preserve">ерации и муниципальных нужд) по закупкам № </w:t>
      </w:r>
      <w:r w:rsidRPr="00BE0099" w:rsidR="00BE0099">
        <w:t>***</w:t>
      </w:r>
      <w:r w:rsidRPr="00BE0099">
        <w:t xml:space="preserve">, № </w:t>
      </w:r>
      <w:r w:rsidRPr="00BE0099" w:rsidR="00BE0099">
        <w:t>***</w:t>
      </w:r>
      <w:r w:rsidRPr="00BE0099">
        <w:t xml:space="preserve">, № </w:t>
      </w:r>
      <w:r w:rsidRPr="00BE0099" w:rsidR="00BE0099">
        <w:t>***</w:t>
      </w:r>
      <w:r w:rsidRPr="00BE0099">
        <w:t>.</w:t>
      </w:r>
      <w:r w:rsidRPr="00BE0099" w:rsidR="00124B0C">
        <w:t xml:space="preserve"> </w:t>
      </w:r>
      <w:r w:rsidRPr="00BE0099">
        <w:t>Установлено, что в ходе контрольного мероприятия МБОУ «Начальная школа № 15» на проверку предоставлен запрос на предоставление коммерческого предл</w:t>
      </w:r>
      <w:r w:rsidRPr="00BE0099">
        <w:t xml:space="preserve">ожения от 26.09.2025 № 356 составленный МБОУ «Школа развития № 24» в адрес четырех организаций (АО «Школьное питание», ООО «Вкуснодей», ИП Дзюбан </w:t>
      </w:r>
      <w:r w:rsidRPr="00BE0099" w:rsidR="00BE0099">
        <w:t>Ю.Е.</w:t>
      </w:r>
      <w:r w:rsidRPr="00BE0099">
        <w:t>, ООО «ПЫТЬ-ЯХТОРГСЕРВИС»). Также коммерческие предложения, полученные в ответ на вышеуказанный</w:t>
      </w:r>
      <w:r w:rsidRPr="00BE0099">
        <w:t xml:space="preserve"> запрос МБОУ «Школа развития № 24» от ООО «ПЫТЬ-ЯХТОРГСЕРВИС» (вх.№ 167 от 01.10.2025 года - источник информации в обосновании НЦЕУ № 1), АО «Школьное питание» (вх.№ 168 от 03.10.2025 года - источник информации в обосновании НЦЕУ № 2), ООО «Вкуснодей» (вх.</w:t>
      </w:r>
      <w:r w:rsidRPr="00BE0099">
        <w:t>№ 169 от 01.10.2025 года - источник информации в обосновании НЦЕУ № 3).</w:t>
      </w:r>
      <w:r w:rsidRPr="00BE0099" w:rsidR="00124B0C">
        <w:t xml:space="preserve"> </w:t>
      </w:r>
      <w:r w:rsidRPr="00BE0099">
        <w:t xml:space="preserve">Согласно письменным пояснениям МБОУ «Начальная школа № 15» :т 03.12.2025 № 02-19 запрос коммерческих предложений Учреждение не осуществляло, в связи с тем, что планировался совместный </w:t>
      </w:r>
      <w:r w:rsidRPr="00BE0099">
        <w:t>конкурс.</w:t>
      </w:r>
      <w:r w:rsidRPr="00BE0099" w:rsidR="00124B0C">
        <w:t xml:space="preserve"> </w:t>
      </w:r>
      <w:r w:rsidRPr="00BE0099">
        <w:t xml:space="preserve">В этой связи, определение и обоснование НЦЕУ, начальной суммы цен </w:t>
      </w:r>
      <w:r w:rsidRPr="00BE0099" w:rsidR="00155E51">
        <w:t>ука</w:t>
      </w:r>
      <w:r w:rsidRPr="00BE0099">
        <w:t>занных единиц, максимальное значение цены контракта МБОУ «Начальная школа № 15»</w:t>
      </w:r>
      <w:r w:rsidRPr="00BE0099" w:rsidR="00245C14">
        <w:t xml:space="preserve"> осуществлено на основании </w:t>
      </w:r>
      <w:r w:rsidRPr="00BE0099">
        <w:t>тре</w:t>
      </w:r>
      <w:r w:rsidRPr="00BE0099" w:rsidR="00155E51">
        <w:t>х коммерческих</w:t>
      </w:r>
      <w:r w:rsidRPr="00BE0099" w:rsidR="00245C14">
        <w:t xml:space="preserve"> предложений, перенаправленных</w:t>
      </w:r>
      <w:r w:rsidRPr="00BE0099">
        <w:t xml:space="preserve"> от МБОУ «Школа развития </w:t>
      </w:r>
      <w:r w:rsidRPr="00BE0099">
        <w:t>№ 24» в адрес Учреждения.</w:t>
      </w:r>
      <w:r w:rsidRPr="00BE0099" w:rsidR="00245C14">
        <w:t xml:space="preserve"> Учитывая изложенное, в нарушение ч. 5 ст. 22 Федерального закона № 44-73 МБОУ «Начальная школа № 15» не был о</w:t>
      </w:r>
      <w:r w:rsidRPr="00BE0099" w:rsidR="00A56F6A">
        <w:t>существлен запрос коммерческих пр</w:t>
      </w:r>
      <w:r w:rsidRPr="00BE0099" w:rsidR="00245C14">
        <w:t>едложений для получения информации о ценах товаров, работ, услуг с целью применения метода сопоставимых рыночных цен для осуществления расчета НЦЕУ, начальной суммы цен указанных единиц, максима</w:t>
      </w:r>
      <w:r w:rsidRPr="00BE0099" w:rsidR="00A56F6A">
        <w:t xml:space="preserve">льного значения цены контракта. </w:t>
      </w:r>
      <w:r w:rsidRPr="00BE0099" w:rsidR="00245C14">
        <w:t xml:space="preserve">Ответственным лицом Учреждения за определение и обоснование начальной (максимальной) цены контракта в проверяемом периоде являлся контрактный управляющий - Орлова </w:t>
      </w:r>
      <w:r w:rsidRPr="00BE0099" w:rsidR="000E0470">
        <w:t>Д.А.</w:t>
      </w:r>
      <w:r w:rsidRPr="00BE0099" w:rsidR="00245C14">
        <w:t xml:space="preserve"> (п. 2.4. должностной инструкции от 29.01.2024 года, утвержденная директором МБОУ «Начальная школа № 15, письменные пояснения Учреждения от 03.12.2025 № 02-19).</w:t>
      </w:r>
      <w:r w:rsidRPr="00BE0099" w:rsidR="00A56F6A">
        <w:t xml:space="preserve"> </w:t>
      </w:r>
      <w:r w:rsidRPr="00BE0099" w:rsidR="00A3514B">
        <w:t>С постановлением Орлова Д.А. ознакомлена, вину признает</w:t>
      </w:r>
      <w:r w:rsidRPr="00BE0099" w:rsidR="000E0470">
        <w:t xml:space="preserve"> в полном объеме</w:t>
      </w:r>
      <w:r w:rsidRPr="00BE0099" w:rsidR="00A3514B">
        <w:t>.</w:t>
      </w:r>
    </w:p>
    <w:p w:rsidR="00A56F6A" w:rsidRPr="00BE0099" w:rsidP="00A56F6A">
      <w:pPr>
        <w:tabs>
          <w:tab w:val="left" w:pos="4820"/>
        </w:tabs>
        <w:ind w:right="-2" w:firstLine="567"/>
        <w:contextualSpacing/>
        <w:jc w:val="both"/>
      </w:pPr>
      <w:r w:rsidRPr="00BE0099">
        <w:t>-</w:t>
      </w:r>
      <w:r w:rsidRPr="00BE0099" w:rsidR="00557E7A">
        <w:t xml:space="preserve"> </w:t>
      </w:r>
      <w:r w:rsidRPr="00BE0099">
        <w:t xml:space="preserve">актом № </w:t>
      </w:r>
      <w:r w:rsidRPr="00BE0099" w:rsidR="00BE0099">
        <w:t>***</w:t>
      </w:r>
      <w:r w:rsidRPr="00BE0099">
        <w:t xml:space="preserve"> от 15.12.2025</w:t>
      </w:r>
      <w:r w:rsidRPr="00BE0099" w:rsidR="005377FD">
        <w:t xml:space="preserve"> внеплановой выездной проверки МБОУ «Начальная школа № 15»</w:t>
      </w:r>
      <w:r w:rsidRPr="00BE0099" w:rsidR="00557E7A">
        <w:t>, в котором указано выявленное правонарушение;</w:t>
      </w:r>
    </w:p>
    <w:p w:rsidR="00557E7A" w:rsidRPr="00BE0099" w:rsidP="00A56F6A">
      <w:pPr>
        <w:tabs>
          <w:tab w:val="left" w:pos="4820"/>
        </w:tabs>
        <w:ind w:right="-2" w:firstLine="567"/>
        <w:contextualSpacing/>
        <w:jc w:val="both"/>
      </w:pPr>
      <w:r w:rsidRPr="00BE0099">
        <w:t xml:space="preserve">- </w:t>
      </w:r>
      <w:r w:rsidRPr="00BE0099" w:rsidR="006D00CE">
        <w:t>ответом директора МБОУ «Начальная школа № 15» от 03.12.2025, из которого следует, что Орлова Д.А. является ответственным должностным лицом за осуществление закупок</w:t>
      </w:r>
      <w:r w:rsidRPr="00BE0099" w:rsidR="00690862">
        <w:t>, включая исполнение контрактов;</w:t>
      </w:r>
    </w:p>
    <w:p w:rsidR="00C079BC" w:rsidRPr="00BE0099" w:rsidP="00A56F6A">
      <w:pPr>
        <w:tabs>
          <w:tab w:val="left" w:pos="4820"/>
        </w:tabs>
        <w:ind w:right="-2" w:firstLine="567"/>
        <w:contextualSpacing/>
        <w:jc w:val="both"/>
      </w:pPr>
      <w:r w:rsidRPr="00BE0099">
        <w:t>- копией должностной инструкции контрактного управляющего Орловой Д.А.</w:t>
      </w:r>
      <w:r w:rsidRPr="00BE0099" w:rsidR="000C7C02">
        <w:t xml:space="preserve"> от 29.01.2024 года</w:t>
      </w:r>
      <w:r w:rsidRPr="00BE0099">
        <w:t>,</w:t>
      </w:r>
      <w:r w:rsidRPr="00BE0099" w:rsidR="000C7C02">
        <w:t xml:space="preserve"> утвержденная директором МБОУ «Начальная школа № 15 согласно </w:t>
      </w:r>
      <w:r w:rsidRPr="00BE0099" w:rsidR="000E0470">
        <w:t>п. 2.4. должностной инструкции о</w:t>
      </w:r>
      <w:r w:rsidRPr="00BE0099" w:rsidR="000C7C02">
        <w:t xml:space="preserve">тветственным лицом Учреждения за определение и обоснование начальной (максимальной) цены контракта в проверяемом периоде являлся контрактный управляющий - Орлова </w:t>
      </w:r>
      <w:r w:rsidRPr="00BE0099" w:rsidR="00BE0099">
        <w:t>Д.А.</w:t>
      </w:r>
      <w:r w:rsidRPr="00BE0099" w:rsidR="000C7C02">
        <w:t>;</w:t>
      </w:r>
    </w:p>
    <w:p w:rsidR="004D352D" w:rsidRPr="00BE0099" w:rsidP="004D352D">
      <w:pPr>
        <w:tabs>
          <w:tab w:val="left" w:pos="4820"/>
        </w:tabs>
        <w:ind w:right="-2" w:firstLine="567"/>
        <w:contextualSpacing/>
        <w:jc w:val="both"/>
      </w:pPr>
      <w:r w:rsidRPr="00BE0099">
        <w:t xml:space="preserve">- </w:t>
      </w:r>
      <w:r w:rsidRPr="00BE0099" w:rsidR="00DE5CF2">
        <w:t>копией электронного контракта</w:t>
      </w:r>
      <w:r w:rsidRPr="00BE0099" w:rsidR="00A7536C">
        <w:t xml:space="preserve">, копией контракта </w:t>
      </w:r>
      <w:r w:rsidRPr="00BE0099" w:rsidR="00BE0099">
        <w:t>№***</w:t>
      </w:r>
      <w:r w:rsidRPr="00BE0099" w:rsidR="00A7536C">
        <w:t xml:space="preserve"> от 26.11.2025</w:t>
      </w:r>
      <w:r w:rsidRPr="00BE0099" w:rsidR="000355DF">
        <w:t>;</w:t>
      </w:r>
      <w:r w:rsidRPr="00BE0099" w:rsidR="005E2A5B">
        <w:t xml:space="preserve"> решением о пр</w:t>
      </w:r>
      <w:r w:rsidRPr="00BE0099" w:rsidR="000355DF">
        <w:t>оведении проверки от 16.01.2026;</w:t>
      </w:r>
      <w:r w:rsidRPr="00BE0099" w:rsidR="005E2A5B">
        <w:t xml:space="preserve"> требованием Нефтеюганской межрайонной прокуратуры от 16.01.2026 о предоставлении пояснений директором МАБОУ </w:t>
      </w:r>
      <w:r w:rsidRPr="00BE0099" w:rsidR="003D16EF">
        <w:t>«</w:t>
      </w:r>
      <w:r w:rsidRPr="00BE0099" w:rsidR="005E2A5B">
        <w:t>начальная школа 15</w:t>
      </w:r>
      <w:r w:rsidRPr="00BE0099" w:rsidR="003D16EF">
        <w:t>»</w:t>
      </w:r>
      <w:r w:rsidRPr="00BE0099" w:rsidR="000355DF">
        <w:t xml:space="preserve"> о явке в прокуратуру Орловой Д.А.</w:t>
      </w:r>
      <w:r w:rsidRPr="00BE0099" w:rsidR="005E2A5B">
        <w:t>;</w:t>
      </w:r>
      <w:r w:rsidRPr="00BE0099" w:rsidR="003D16EF">
        <w:t xml:space="preserve"> ответом </w:t>
      </w:r>
      <w:r w:rsidRPr="00BE0099" w:rsidR="00CA3B09">
        <w:t xml:space="preserve">директора МАБОУ «начальная школа 15» </w:t>
      </w:r>
      <w:r w:rsidRPr="00BE0099" w:rsidR="003D16EF">
        <w:t xml:space="preserve">на требование </w:t>
      </w:r>
      <w:r w:rsidRPr="00BE0099" w:rsidR="00CA3B09">
        <w:t xml:space="preserve">прокуратуры; соглашением о проведении совместной закупки от 17.10.2025; </w:t>
      </w:r>
      <w:r w:rsidRPr="00BE0099" w:rsidR="00FE0E12">
        <w:t xml:space="preserve">копиями </w:t>
      </w:r>
      <w:r w:rsidRPr="00BE0099" w:rsidR="00FE0E12">
        <w:t>коммерческих предложений; копие</w:t>
      </w:r>
      <w:r w:rsidRPr="00BE0099" w:rsidR="008B509A">
        <w:t>й</w:t>
      </w:r>
      <w:r w:rsidRPr="00BE0099" w:rsidR="00FE0E12">
        <w:t xml:space="preserve"> приказа о назначении Орловой Д.А.</w:t>
      </w:r>
      <w:r w:rsidRPr="00BE0099" w:rsidR="008B509A">
        <w:t xml:space="preserve"> </w:t>
      </w:r>
      <w:r w:rsidRPr="00BE0099" w:rsidR="00FE0E12">
        <w:t>контрактным управляющим</w:t>
      </w:r>
      <w:r w:rsidRPr="00BE0099" w:rsidR="008B509A">
        <w:t>.</w:t>
      </w:r>
    </w:p>
    <w:p w:rsidR="00AD0948" w:rsidRPr="00BE0099" w:rsidP="004D352D">
      <w:pPr>
        <w:tabs>
          <w:tab w:val="left" w:pos="4820"/>
        </w:tabs>
        <w:ind w:right="-2" w:firstLine="567"/>
        <w:contextualSpacing/>
        <w:jc w:val="both"/>
      </w:pPr>
      <w:r w:rsidRPr="00BE0099">
        <w:rPr>
          <w:shd w:val="clear" w:color="auto" w:fill="FFFFFF"/>
        </w:rPr>
        <w:t xml:space="preserve">Согласно ч.1 ст. 18 </w:t>
      </w:r>
      <w:r w:rsidRPr="00BE0099">
        <w:t xml:space="preserve">Закона о контрактной системе (закон о госзакупках)(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 (с </w:t>
      </w:r>
      <w:r w:rsidRPr="00BE0099">
        <w:t>изменениями и дополнениями)), в</w:t>
      </w:r>
      <w:r w:rsidRPr="00BE0099">
        <w:rPr>
          <w:shd w:val="clear" w:color="auto" w:fill="FFFFFF"/>
        </w:rPr>
        <w:t xml:space="preserve"> целях настоящего Федерального закона обоснованной признается закупка, осуществляемая в соответствии с положениями </w:t>
      </w:r>
      <w:hyperlink r:id="rId4" w:anchor="block_19" w:history="1">
        <w:r w:rsidRPr="00BE0099">
          <w:rPr>
            <w:rStyle w:val="Hyperlink"/>
            <w:color w:val="auto"/>
            <w:u w:val="none"/>
            <w:shd w:val="clear" w:color="auto" w:fill="FFFFFF"/>
          </w:rPr>
          <w:t>статей 19</w:t>
        </w:r>
      </w:hyperlink>
      <w:r w:rsidRPr="00BE0099">
        <w:rPr>
          <w:shd w:val="clear" w:color="auto" w:fill="FFFFFF"/>
        </w:rPr>
        <w:t> и </w:t>
      </w:r>
      <w:hyperlink r:id="rId5" w:anchor="block_22" w:history="1">
        <w:r w:rsidRPr="00BE0099">
          <w:rPr>
            <w:rStyle w:val="Hyperlink"/>
            <w:color w:val="auto"/>
            <w:u w:val="none"/>
            <w:shd w:val="clear" w:color="auto" w:fill="FFFFFF"/>
          </w:rPr>
          <w:t>22</w:t>
        </w:r>
      </w:hyperlink>
      <w:r w:rsidRPr="00BE0099">
        <w:rPr>
          <w:shd w:val="clear" w:color="auto" w:fill="FFFFFF"/>
        </w:rPr>
        <w:t> настоящего Федерального закона.</w:t>
      </w:r>
    </w:p>
    <w:p w:rsidR="00AD0948" w:rsidRPr="00BE0099" w:rsidP="00AD0948">
      <w:pPr>
        <w:pStyle w:val="BodyTextIndent"/>
        <w:tabs>
          <w:tab w:val="left" w:pos="-36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  <w:shd w:val="clear" w:color="auto" w:fill="FFFFFF"/>
        </w:rPr>
        <w:t>Согласно ч.1,</w:t>
      </w:r>
      <w:r w:rsidRPr="00BE0099" w:rsidR="008B509A">
        <w:rPr>
          <w:sz w:val="24"/>
          <w:szCs w:val="24"/>
          <w:shd w:val="clear" w:color="auto" w:fill="FFFFFF"/>
        </w:rPr>
        <w:t xml:space="preserve"> </w:t>
      </w:r>
      <w:r w:rsidRPr="00BE0099">
        <w:rPr>
          <w:sz w:val="24"/>
          <w:szCs w:val="24"/>
          <w:shd w:val="clear" w:color="auto" w:fill="FFFFFF"/>
        </w:rPr>
        <w:t>2,</w:t>
      </w:r>
      <w:r w:rsidRPr="00BE0099" w:rsidR="008B509A">
        <w:rPr>
          <w:sz w:val="24"/>
          <w:szCs w:val="24"/>
          <w:shd w:val="clear" w:color="auto" w:fill="FFFFFF"/>
        </w:rPr>
        <w:t xml:space="preserve"> </w:t>
      </w:r>
      <w:r w:rsidRPr="00BE0099">
        <w:rPr>
          <w:sz w:val="24"/>
          <w:szCs w:val="24"/>
          <w:shd w:val="clear" w:color="auto" w:fill="FFFFFF"/>
        </w:rPr>
        <w:t>3,</w:t>
      </w:r>
      <w:r w:rsidRPr="00BE0099" w:rsidR="008B509A">
        <w:rPr>
          <w:sz w:val="24"/>
          <w:szCs w:val="24"/>
          <w:shd w:val="clear" w:color="auto" w:fill="FFFFFF"/>
        </w:rPr>
        <w:t xml:space="preserve"> </w:t>
      </w:r>
      <w:r w:rsidRPr="00BE0099">
        <w:rPr>
          <w:sz w:val="24"/>
          <w:szCs w:val="24"/>
          <w:shd w:val="clear" w:color="auto" w:fill="FFFFFF"/>
        </w:rPr>
        <w:t>5 ст. 22 вышеуказанного Закона, н</w:t>
      </w:r>
      <w:r w:rsidRPr="00BE0099">
        <w:rPr>
          <w:sz w:val="24"/>
          <w:szCs w:val="24"/>
        </w:rPr>
        <w:t>ачальная (максимальная) цена контракта и в предусмотренных настоящим Федер</w:t>
      </w:r>
      <w:r w:rsidRPr="00BE0099">
        <w:rPr>
          <w:sz w:val="24"/>
          <w:szCs w:val="24"/>
        </w:rPr>
        <w:t>альным законом </w:t>
      </w:r>
      <w:hyperlink r:id="rId6" w:anchor="block_934" w:history="1">
        <w:r w:rsidRPr="00BE0099">
          <w:rPr>
            <w:rStyle w:val="Hyperlink"/>
            <w:color w:val="auto"/>
            <w:sz w:val="24"/>
            <w:szCs w:val="24"/>
            <w:u w:val="none"/>
          </w:rPr>
          <w:t>случаях</w:t>
        </w:r>
      </w:hyperlink>
      <w:r w:rsidRPr="00BE0099">
        <w:rPr>
          <w:sz w:val="24"/>
          <w:szCs w:val="24"/>
        </w:rPr>
        <w:t> цена контракта, заключаемого с единственным поставщиком (подрядчиком, исполнителем), определяются и обосновываются заказчиком посредство</w:t>
      </w:r>
      <w:r w:rsidRPr="00BE0099">
        <w:rPr>
          <w:sz w:val="24"/>
          <w:szCs w:val="24"/>
        </w:rPr>
        <w:t>м применения следующего метода или нескольких следующих методов: 1) метод сопоставимых рыночных цен (анализа рынка); 2) нормативный метод;  3)  тарифный метод; 4) проектно-сметный метод;5) затратный метод.</w:t>
      </w:r>
    </w:p>
    <w:p w:rsidR="00AD0948" w:rsidRPr="00BE0099" w:rsidP="00AD0948">
      <w:pPr>
        <w:pStyle w:val="s1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 </w:t>
      </w:r>
      <w:hyperlink r:id="rId7" w:anchor="block_1300" w:history="1">
        <w:r w:rsidRPr="00BE0099">
          <w:rPr>
            <w:rStyle w:val="Hyperlink"/>
            <w:color w:val="auto"/>
            <w:u w:val="none"/>
          </w:rPr>
          <w:t>Метод</w:t>
        </w:r>
      </w:hyperlink>
      <w:r w:rsidRPr="00BE0099">
        <w:t> 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</w:t>
      </w:r>
      <w:r w:rsidRPr="00BE0099">
        <w:t>х идентичных товаров, работ, услуг, планируемых к закупкам, или при их отсутствии однородных товаров, работ, услуг.</w:t>
      </w:r>
    </w:p>
    <w:p w:rsidR="00AD0948" w:rsidRPr="00BE0099" w:rsidP="00AD0948">
      <w:pPr>
        <w:pStyle w:val="s1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При применении метода сопоставимых рыночных цен (анализа рынка) информация о ценах товаров, работ, услуг должна быть получена с учетом сопос</w:t>
      </w:r>
      <w:r w:rsidRPr="00BE0099">
        <w:t>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AD0948" w:rsidRPr="00BE0099" w:rsidP="00AD0948">
      <w:pPr>
        <w:pStyle w:val="s1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 xml:space="preserve">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 </w:t>
      </w:r>
      <w:hyperlink r:id="rId5" w:anchor="block_2218" w:history="1">
        <w:r w:rsidRPr="00BE0099">
          <w:rPr>
            <w:rStyle w:val="Hyperlink"/>
            <w:color w:val="auto"/>
            <w:u w:val="none"/>
          </w:rPr>
          <w:t>частью 18</w:t>
        </w:r>
      </w:hyperlink>
      <w:r w:rsidRPr="00BE0099">
        <w:t> настоящей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</w:t>
      </w:r>
      <w:r w:rsidRPr="00BE0099">
        <w:t>ствии однородных товаров, работ, услуг (в случае получения такой информации заказчиком), а также информация, полученная в результате размещения запросов цен товаров, работ, услуг в единой информационной системе (в случае получения такой информации заказчик</w:t>
      </w:r>
      <w:r w:rsidRPr="00BE0099">
        <w:t>ом).</w:t>
      </w:r>
    </w:p>
    <w:p w:rsidR="00AD0948" w:rsidRPr="00BE0099" w:rsidP="00AD0948">
      <w:pPr>
        <w:pStyle w:val="s1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Согласно п.6 ст. 22 Закона № 44-ФЗ метод сопоставимых рыночных цен является приоритетным для определения НМЦК.</w:t>
      </w:r>
    </w:p>
    <w:p w:rsidR="00AD0948" w:rsidRPr="00BE0099" w:rsidP="00AD0948">
      <w:pPr>
        <w:pStyle w:val="NormalWeb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В соответствии с п.</w:t>
      </w:r>
      <w:r w:rsidRPr="00BE0099" w:rsidR="00D86C0C">
        <w:t xml:space="preserve"> </w:t>
      </w:r>
      <w:r w:rsidRPr="00BE0099">
        <w:t>5 ч.</w:t>
      </w:r>
      <w:r w:rsidRPr="00BE0099" w:rsidR="00D86C0C">
        <w:t xml:space="preserve"> </w:t>
      </w:r>
      <w:r w:rsidRPr="00BE0099">
        <w:t>1 ст. 93 Закона о контрактной системе осуществление закупки товара, работы или услуги государственным или муниципал</w:t>
      </w:r>
      <w:r w:rsidRPr="00BE0099">
        <w:t>ьным учреждением культуры, уставными целями деятельности которого являются сохранение, использование и популяризация объектов культурного наследия, а также иным государственным или муниципальным учреждением (зоопарк, планетарий, парк культуры и отдыха, зап</w:t>
      </w:r>
      <w:r w:rsidRPr="00BE0099">
        <w:t>оведник, ботанический сад, национальный парк, природный парк, ландшафтный парк, театр, учреждение, осуществляющее концертную деятельность, телерадиовещательное учреждение, цирк, музей, дом культуры, дворец культуры, дом (центр) народного творчества, дом (ц</w:t>
      </w:r>
      <w:r w:rsidRPr="00BE0099">
        <w:t xml:space="preserve">ентр) ремесел, клуб, библиотека, архив), государственной или муниципальной образовательной организацией, государственной или муниципальной научной организацией, организацией для детей-сирот и детей, оставшихся без попечения родителей, в которую помещаются </w:t>
      </w:r>
      <w:r w:rsidRPr="00BE0099">
        <w:t>дети-сироты и дети, оставшиеся без попечения родителей, под надзор, физкультурно-спортивной организацией на сумму, не превышающую шестисот тысяч рублей, либо закупки товара на сумму, предусмотренную </w:t>
      </w:r>
      <w:hyperlink r:id="rId8" w:anchor="dst1949" w:history="1">
        <w:r w:rsidRPr="00BE0099">
          <w:rPr>
            <w:rStyle w:val="Hyperlink"/>
            <w:color w:val="auto"/>
            <w:u w:val="none"/>
          </w:rPr>
          <w:t>частью 12</w:t>
        </w:r>
      </w:hyperlink>
      <w:r w:rsidRPr="00BE0099">
        <w:t> настоящей статьи, если такая закупка осуществляется в электронной форме. При этом годовой объем закупок, которые заказчик вправе осуществить на основании настоящего пункта, не д</w:t>
      </w:r>
      <w:r w:rsidRPr="00BE0099">
        <w:t>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рублей. Осуществленные в соответствии с </w:t>
      </w:r>
      <w:hyperlink r:id="rId8" w:anchor="dst12222" w:history="1">
        <w:r w:rsidRPr="00BE0099">
          <w:rPr>
            <w:rStyle w:val="Hyperlink"/>
            <w:color w:val="auto"/>
            <w:u w:val="none"/>
          </w:rPr>
          <w:t>частью 12</w:t>
        </w:r>
      </w:hyperlink>
      <w:r w:rsidRPr="00BE0099">
        <w:t xml:space="preserve"> 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</w:t>
      </w:r>
      <w:r w:rsidRPr="00BE0099">
        <w:t>настоящего пункта;</w:t>
      </w:r>
    </w:p>
    <w:p w:rsidR="00A85518" w:rsidRPr="00BE0099" w:rsidP="000C330B">
      <w:pPr>
        <w:ind w:right="-2" w:firstLine="567"/>
        <w:contextualSpacing/>
        <w:jc w:val="both"/>
        <w:rPr>
          <w:rFonts w:eastAsia="Times New Roman CYR"/>
        </w:rPr>
      </w:pPr>
      <w:r w:rsidRPr="00BE0099">
        <w:rPr>
          <w:rFonts w:eastAsia="Times New Roman CYR"/>
        </w:rPr>
        <w:t>В соответствии с ч. 3 ст. 93 Закона о контрактной системе в случае осуществления закупки у единственного поставщика (подрядчика, исполнителя) для заключения контракта заказчик обязан обосновать в документально оформленном отчете невозмож</w:t>
      </w:r>
      <w:r w:rsidRPr="00BE0099">
        <w:rPr>
          <w:rFonts w:eastAsia="Times New Roman CYR"/>
        </w:rPr>
        <w:t>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Положения настоящей части не распространяются на случаи осуществления закупки у единств</w:t>
      </w:r>
      <w:r w:rsidRPr="00BE0099">
        <w:rPr>
          <w:rFonts w:eastAsia="Times New Roman CYR"/>
        </w:rPr>
        <w:t>енного поставщика (подрядчика, исполнителя), предусмотренные пунктами 1, 2, 4, 5, 7, 8, 15, 16, 19-21, 24-26, 28, 29, 33, 36, 42, 44, 45, 47 - 48, 50 - 55 части 1 настоящей статьи.</w:t>
      </w:r>
    </w:p>
    <w:p w:rsidR="0019331B" w:rsidRPr="00BE0099" w:rsidP="006F10C4">
      <w:pPr>
        <w:ind w:right="-2" w:firstLine="567"/>
        <w:contextualSpacing/>
        <w:jc w:val="both"/>
        <w:rPr>
          <w:rFonts w:eastAsia="Times New Roman CYR"/>
        </w:rPr>
      </w:pPr>
      <w:r w:rsidRPr="00BE0099">
        <w:rPr>
          <w:rFonts w:eastAsia="Times New Roman CYR"/>
        </w:rPr>
        <w:t>Судом установлено, что в</w:t>
      </w:r>
      <w:r w:rsidRPr="00BE0099">
        <w:t xml:space="preserve"> ходе н</w:t>
      </w:r>
      <w:r w:rsidRPr="00BE0099">
        <w:rPr>
          <w:rFonts w:eastAsia="Times New Roman CYR"/>
        </w:rPr>
        <w:t>адзорных мероприятий Нефтеюганской межрайонн</w:t>
      </w:r>
      <w:r w:rsidRPr="00BE0099">
        <w:rPr>
          <w:rFonts w:eastAsia="Times New Roman CYR"/>
        </w:rPr>
        <w:t xml:space="preserve">ой прокуратуры 24.10.2025 размещено извещение на закупку № </w:t>
      </w:r>
      <w:r w:rsidRPr="00BE0099" w:rsidR="00BE0099">
        <w:rPr>
          <w:rFonts w:eastAsia="Times New Roman CYR"/>
        </w:rPr>
        <w:t>***</w:t>
      </w:r>
      <w:r w:rsidRPr="00BE0099">
        <w:rPr>
          <w:rFonts w:eastAsia="Times New Roman CYR"/>
        </w:rPr>
        <w:t xml:space="preserve"> на сумму 40 057 224,00 рублей (далее - закупка). Объектом закупки является оказание услуг питания детей, обучающихся по образовательным программам начального общего и дошкольног</w:t>
      </w:r>
      <w:r w:rsidRPr="00BE0099">
        <w:rPr>
          <w:rFonts w:eastAsia="Times New Roman CYR"/>
        </w:rPr>
        <w:t>о образования. Закупка является совместной и проводится в форме открытого конкурса в электронной форме.</w:t>
      </w:r>
      <w:r w:rsidRPr="00BE0099">
        <w:t xml:space="preserve"> </w:t>
      </w:r>
      <w:r w:rsidRPr="00BE0099">
        <w:rPr>
          <w:rFonts w:eastAsia="Times New Roman CYR"/>
        </w:rPr>
        <w:t>Организатором совместной закупки является администрация города Нефтеюганска. Заказчиками по закупке выступают МБОУ «Начальная школа № 15» МБОУ «Школа ра</w:t>
      </w:r>
      <w:r w:rsidRPr="00BE0099">
        <w:rPr>
          <w:rFonts w:eastAsia="Times New Roman CYR"/>
        </w:rPr>
        <w:t>звития № 24».</w:t>
      </w:r>
      <w:r w:rsidRPr="00BE0099">
        <w:t xml:space="preserve"> </w:t>
      </w:r>
      <w:r w:rsidRPr="00BE0099">
        <w:rPr>
          <w:rFonts w:eastAsia="Times New Roman CYR"/>
        </w:rPr>
        <w:t>На основании приказа отдела финансового контроля администрации города Нефтеюганска от 14.11.2025 № 48 «О проведении внепланового контрольного мероприятия», а также результата рассмотрения информации о признаках нарушений законодательных и ины</w:t>
      </w:r>
      <w:r w:rsidRPr="00BE0099">
        <w:rPr>
          <w:rFonts w:eastAsia="Times New Roman CYR"/>
        </w:rPr>
        <w:t>х нормативных правовых актов, поступившей от Управления Федеральной антимонопольной службы по Ханты-Мансийскому автономному округу - Югре (от 13.11.2025 № РВ/8174/25), отделом финансового контроля администрации города Нефтеюганска проведена проверка соблюд</w:t>
      </w:r>
      <w:r w:rsidRPr="00BE0099">
        <w:rPr>
          <w:rFonts w:eastAsia="Times New Roman CYR"/>
        </w:rPr>
        <w:t>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</w:t>
      </w:r>
      <w:r w:rsidRPr="00BE0099">
        <w:rPr>
          <w:rFonts w:eastAsia="Times New Roman CYR"/>
        </w:rPr>
        <w:t>вующего субъекта Российской Федерации и му</w:t>
      </w:r>
      <w:r w:rsidRPr="00BE0099" w:rsidR="006F10C4">
        <w:rPr>
          <w:rFonts w:eastAsia="Times New Roman CYR"/>
        </w:rPr>
        <w:t xml:space="preserve">ниципальных нужд) по закупкам № </w:t>
      </w:r>
      <w:r w:rsidRPr="00BE0099" w:rsidR="00BE0099">
        <w:t>***</w:t>
      </w:r>
      <w:r w:rsidRPr="00BE0099" w:rsidR="006F10C4">
        <w:rPr>
          <w:rFonts w:eastAsia="Times New Roman CYR"/>
        </w:rPr>
        <w:t xml:space="preserve">, </w:t>
      </w:r>
      <w:r w:rsidRPr="00BE0099">
        <w:rPr>
          <w:rFonts w:eastAsia="Times New Roman CYR"/>
        </w:rPr>
        <w:t xml:space="preserve">№ </w:t>
      </w:r>
      <w:r w:rsidRPr="00BE0099" w:rsidR="00BE0099">
        <w:t>***</w:t>
      </w:r>
      <w:r w:rsidRPr="00BE0099" w:rsidR="006F10C4">
        <w:rPr>
          <w:rFonts w:eastAsia="Times New Roman CYR"/>
        </w:rPr>
        <w:t xml:space="preserve">, № </w:t>
      </w:r>
      <w:r w:rsidRPr="00BE0099" w:rsidR="00BE0099">
        <w:rPr>
          <w:rFonts w:eastAsia="Times New Roman CYR"/>
        </w:rPr>
        <w:t>***</w:t>
      </w:r>
      <w:r w:rsidRPr="00BE0099" w:rsidR="006F10C4">
        <w:rPr>
          <w:rFonts w:eastAsia="Times New Roman CYR"/>
        </w:rPr>
        <w:t>.</w:t>
      </w:r>
    </w:p>
    <w:p w:rsidR="0019331B" w:rsidRPr="00BE0099" w:rsidP="006F10C4">
      <w:pPr>
        <w:ind w:right="-2" w:firstLine="567"/>
        <w:contextualSpacing/>
        <w:jc w:val="both"/>
        <w:rPr>
          <w:rFonts w:eastAsia="Times New Roman CYR"/>
        </w:rPr>
      </w:pPr>
      <w:r w:rsidRPr="00BE0099">
        <w:rPr>
          <w:rFonts w:eastAsia="Times New Roman CYR"/>
        </w:rPr>
        <w:t>В ходе контрольного мероприятия МБОУ «Начальная школа № 15» на проверку предоставлен запрос на предоставление комме</w:t>
      </w:r>
      <w:r w:rsidRPr="00BE0099">
        <w:rPr>
          <w:rFonts w:eastAsia="Times New Roman CYR"/>
        </w:rPr>
        <w:t xml:space="preserve">рческого предложения от 26.09.2025 № 356 составленный МБОУ «Школа развития № 24» в адрес четырех организаций (АО «Школьное питание», ООО «Вкуснодей», ИП Дзюбан </w:t>
      </w:r>
      <w:r w:rsidRPr="00BE0099" w:rsidR="00BE0099">
        <w:rPr>
          <w:rFonts w:eastAsia="Times New Roman CYR"/>
        </w:rPr>
        <w:t>Ю.Е.</w:t>
      </w:r>
      <w:r w:rsidRPr="00BE0099">
        <w:rPr>
          <w:rFonts w:eastAsia="Times New Roman CYR"/>
        </w:rPr>
        <w:t>, ООО «ПЫТЬ-ЯХТОРГСЕРВИС»). Также коммерческие предложения, полученные в ответ на</w:t>
      </w:r>
      <w:r w:rsidRPr="00BE0099">
        <w:rPr>
          <w:rFonts w:eastAsia="Times New Roman CYR"/>
        </w:rPr>
        <w:t xml:space="preserve"> вышеуказанный запрос МБОУ «Школа развития № 24» от ООО «ПЫТЬ-ЯХТОРГСЕРВИС», АО «Школьное питание», ООО «Вкуснодей».</w:t>
      </w:r>
    </w:p>
    <w:p w:rsidR="007638E8" w:rsidRPr="00BE0099" w:rsidP="007638E8">
      <w:pPr>
        <w:ind w:right="-2" w:firstLine="567"/>
        <w:contextualSpacing/>
        <w:jc w:val="both"/>
        <w:rPr>
          <w:rFonts w:eastAsia="Times New Roman CYR"/>
        </w:rPr>
      </w:pPr>
      <w:r w:rsidRPr="00BE0099">
        <w:rPr>
          <w:rFonts w:eastAsia="Times New Roman CYR"/>
        </w:rPr>
        <w:t xml:space="preserve">Согласно письменным пояснениям МБОУ «Начальная школа № 15» </w:t>
      </w:r>
      <w:r w:rsidRPr="00BE0099" w:rsidR="006F10C4">
        <w:rPr>
          <w:rFonts w:eastAsia="Times New Roman CYR"/>
        </w:rPr>
        <w:t>от</w:t>
      </w:r>
      <w:r w:rsidRPr="00BE0099">
        <w:rPr>
          <w:rFonts w:eastAsia="Times New Roman CYR"/>
        </w:rPr>
        <w:t xml:space="preserve"> 03.12.2025 № 02-19 запрос коммерческих предложений Учреждение не осуществляло</w:t>
      </w:r>
      <w:r w:rsidRPr="00BE0099">
        <w:rPr>
          <w:rFonts w:eastAsia="Times New Roman CYR"/>
        </w:rPr>
        <w:t>, в связи с тем, что планировался совместный конкурс.</w:t>
      </w:r>
    </w:p>
    <w:p w:rsidR="009B11D9" w:rsidRPr="00BE0099" w:rsidP="007638E8">
      <w:pPr>
        <w:ind w:right="-2" w:firstLine="567"/>
        <w:contextualSpacing/>
        <w:jc w:val="both"/>
        <w:rPr>
          <w:rFonts w:eastAsia="Times New Roman CYR"/>
        </w:rPr>
      </w:pPr>
      <w:r w:rsidRPr="00BE0099">
        <w:t>Таким образом,</w:t>
      </w:r>
      <w:r w:rsidRPr="00BE0099" w:rsidR="00AD0948">
        <w:t xml:space="preserve"> из представленных материалов дела </w:t>
      </w:r>
      <w:r w:rsidRPr="00BE0099">
        <w:t xml:space="preserve">следует, что </w:t>
      </w:r>
      <w:r w:rsidRPr="00BE0099" w:rsidR="00AD0948">
        <w:t xml:space="preserve">должностным лицом учреждения </w:t>
      </w:r>
      <w:r w:rsidRPr="00BE0099" w:rsidR="00F86C46">
        <w:t xml:space="preserve">МБОУ «Начальная школа № 15» </w:t>
      </w:r>
      <w:r w:rsidRPr="00BE0099">
        <w:t>не был осуществлен запрос коммерческих предложений для получения информации о ценах</w:t>
      </w:r>
      <w:r w:rsidRPr="00BE0099">
        <w:t xml:space="preserve"> товаров, работ, услуг с целью применения метода сопоставимых рыночных цен для осуществления расчета НЦЕУ, начальной суммы цен указанных единиц, максимального значения цены </w:t>
      </w:r>
      <w:r w:rsidRPr="00BE0099" w:rsidR="00706315">
        <w:t xml:space="preserve">муниципального </w:t>
      </w:r>
      <w:r w:rsidRPr="00BE0099">
        <w:t>контракта</w:t>
      </w:r>
      <w:r w:rsidRPr="00BE0099" w:rsidR="00706315">
        <w:t xml:space="preserve"> от 26.11.2025 </w:t>
      </w:r>
      <w:r w:rsidRPr="00BE0099" w:rsidR="00BE0099">
        <w:t>№***</w:t>
      </w:r>
      <w:r w:rsidRPr="00BE0099" w:rsidR="00706315">
        <w:t xml:space="preserve"> на оказание услуг питания детей, обучающихся по образовательным программам начального общего и дошкольного образования, заключенный между МБОУ «Начальная школа № 15» и АО Школьное питание» по результатам закупки от 24.10.2025 № </w:t>
      </w:r>
      <w:r w:rsidRPr="00BE0099" w:rsidR="00BE0099">
        <w:t>***</w:t>
      </w:r>
      <w:r w:rsidRPr="00BE0099" w:rsidR="00706315">
        <w:t>, обеспечивающих муниципальные нужды</w:t>
      </w:r>
      <w:r w:rsidRPr="00BE0099">
        <w:t>.</w:t>
      </w:r>
    </w:p>
    <w:p w:rsidR="00AD0948" w:rsidRPr="00BE0099" w:rsidP="00AD0948">
      <w:pPr>
        <w:pStyle w:val="s1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Согласно м</w:t>
      </w:r>
      <w:r w:rsidRPr="00BE0099">
        <w:t>атериалам дела, должностным лицом, ответственным за выполнение требований, установленных ст.18</w:t>
      </w:r>
      <w:r w:rsidRPr="00BE0099" w:rsidR="003A099D">
        <w:t>,</w:t>
      </w:r>
      <w:r w:rsidRPr="00BE0099">
        <w:t xml:space="preserve"> ст. </w:t>
      </w:r>
      <w:r w:rsidRPr="00BE0099" w:rsidR="003A099D">
        <w:t>22</w:t>
      </w:r>
      <w:r w:rsidRPr="00BE0099">
        <w:t xml:space="preserve"> Закона о контрактной системе, являлась </w:t>
      </w:r>
      <w:r w:rsidRPr="00BE0099" w:rsidR="00633BB6">
        <w:t xml:space="preserve">– контрактный управляющий МБОУ «Начальная школа № 15» </w:t>
      </w:r>
      <w:r w:rsidRPr="00BE0099" w:rsidR="003A099D">
        <w:t>Орлова Д.А.</w:t>
      </w:r>
      <w:r w:rsidRPr="00BE0099" w:rsidR="00172AA2">
        <w:t xml:space="preserve"> </w:t>
      </w:r>
      <w:r w:rsidRPr="00BE0099" w:rsidR="0055362C">
        <w:t>(</w:t>
      </w:r>
      <w:r w:rsidRPr="00BE0099" w:rsidR="00172AA2">
        <w:t>должностн</w:t>
      </w:r>
      <w:r w:rsidRPr="00BE0099" w:rsidR="0055362C">
        <w:t>ая инструкция, пояснения</w:t>
      </w:r>
      <w:r w:rsidRPr="00BE0099" w:rsidR="00172AA2">
        <w:t xml:space="preserve"> директора МБОУ «Начальная школа № 15»</w:t>
      </w:r>
      <w:r w:rsidRPr="00BE0099" w:rsidR="0055362C">
        <w:t>, приказ о назначении на должность)</w:t>
      </w:r>
      <w:r w:rsidRPr="00BE0099" w:rsidR="00172AA2">
        <w:t>.</w:t>
      </w:r>
    </w:p>
    <w:p w:rsidR="00AD0948" w:rsidRPr="00BE0099" w:rsidP="00AD0948">
      <w:pPr>
        <w:pStyle w:val="NormalWeb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Частью 2 статьи 12 Закона о контрактной системе предусмотрено, что должностные лица заказчиков несут персональную ответственность за соблюдение требований, установленных законодател</w:t>
      </w:r>
      <w:r w:rsidRPr="00BE0099">
        <w:t>ьством Российской Федерации о контрактной системе в сфере закупок и нормативными правовыми актами, указанными в частях 2 и 3 статьи 2 названного Федерального закона.</w:t>
      </w:r>
    </w:p>
    <w:p w:rsidR="00AD0948" w:rsidRPr="00BE0099" w:rsidP="00AD0948">
      <w:pPr>
        <w:pStyle w:val="NormalWeb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В соответствии с частью 1 статьи 107 Закона о контрактной системе лица, виновные в нарушен</w:t>
      </w:r>
      <w:r w:rsidRPr="00BE0099">
        <w:t>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</w:t>
      </w:r>
      <w:r w:rsidRPr="00BE0099">
        <w:t>.</w:t>
      </w:r>
    </w:p>
    <w:p w:rsidR="00AD0948" w:rsidRPr="00BE0099" w:rsidP="00AD0948">
      <w:pPr>
        <w:pStyle w:val="NormalWeb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В соответствии со статьей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</w:t>
      </w:r>
      <w:r w:rsidRPr="00BE0099">
        <w:t>арушениях установлена административная ответственность.</w:t>
      </w:r>
    </w:p>
    <w:p w:rsidR="00AD0948" w:rsidRPr="00BE0099" w:rsidP="00AD0948">
      <w:pPr>
        <w:pStyle w:val="NormalWeb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>Согласно статье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</w:t>
      </w:r>
      <w:r w:rsidRPr="00BE0099">
        <w:t>их служебных обязанностей. При этом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</w:t>
      </w:r>
      <w:r w:rsidRPr="00BE0099">
        <w:t xml:space="preserve">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 - хозяйственные функции, в том числе, в государственных организациях.</w:t>
      </w:r>
    </w:p>
    <w:p w:rsidR="00AD0948" w:rsidRPr="00BE0099" w:rsidP="00AD0948">
      <w:pPr>
        <w:pStyle w:val="NormalWeb"/>
        <w:shd w:val="clear" w:color="auto" w:fill="FFFFFF"/>
        <w:spacing w:before="0" w:beforeAutospacing="0" w:after="0" w:afterAutospacing="0"/>
        <w:ind w:right="-2" w:firstLine="567"/>
        <w:contextualSpacing/>
        <w:jc w:val="both"/>
      </w:pPr>
      <w:r w:rsidRPr="00BE0099">
        <w:t xml:space="preserve">Лица, осуществляющие функции </w:t>
      </w:r>
      <w:r w:rsidRPr="00BE0099">
        <w:t>члена комиссии по осуществлению закупок товаров, работ, услуг для обеспечения государственных и муниципальных нужд, контрактные управляющие, работник контрактной службы, совершившие административные правонарушения, предусмотренные статьями 7.29 - 7.32, час</w:t>
      </w:r>
      <w:r w:rsidRPr="00BE0099">
        <w:t>тями 7, 7.1 статьи 19.5, статьей 19.7.2 указанного Кодекса, несут административную ответственность как должностные лица (примечание к статье 2.4 КоАП РФ).</w:t>
      </w:r>
    </w:p>
    <w:p w:rsidR="00AD0948" w:rsidRPr="00BE0099" w:rsidP="00AD0948">
      <w:pPr>
        <w:tabs>
          <w:tab w:val="left" w:pos="-360"/>
        </w:tabs>
        <w:ind w:right="-2" w:firstLine="567"/>
        <w:contextualSpacing/>
        <w:jc w:val="both"/>
      </w:pPr>
      <w:r w:rsidRPr="00BE0099">
        <w:t>П</w:t>
      </w:r>
      <w:r w:rsidRPr="00BE0099">
        <w:t xml:space="preserve">о состоянию на </w:t>
      </w:r>
      <w:r w:rsidRPr="00BE0099" w:rsidR="003A099D">
        <w:t>17.10.2025</w:t>
      </w:r>
      <w:r w:rsidRPr="00BE0099">
        <w:t xml:space="preserve"> </w:t>
      </w:r>
      <w:r w:rsidRPr="00BE0099" w:rsidR="003A099D">
        <w:t>Орлова Д.А.</w:t>
      </w:r>
      <w:r w:rsidRPr="00BE0099">
        <w:t xml:space="preserve">, являясь </w:t>
      </w:r>
      <w:r w:rsidRPr="00BE0099" w:rsidR="00264136">
        <w:t>контрактным управляющим</w:t>
      </w:r>
      <w:r w:rsidRPr="00BE0099">
        <w:t xml:space="preserve"> </w:t>
      </w:r>
      <w:r w:rsidRPr="00BE0099" w:rsidR="00264136">
        <w:t>МБОУ «Начальная школа № 15»</w:t>
      </w:r>
      <w:r w:rsidRPr="00BE0099">
        <w:t xml:space="preserve">, </w:t>
      </w:r>
      <w:r w:rsidRPr="00BE0099">
        <w:t>допустила нарушения требований Закона N 44-ФЗ "О контрактной системе в сфере закупок товаров, работ, услуг для обеспечения государственных и муниципальных нужд".</w:t>
      </w:r>
    </w:p>
    <w:p w:rsidR="00AD0948" w:rsidRPr="00BE0099" w:rsidP="00AD0948">
      <w:pPr>
        <w:ind w:right="-2" w:firstLine="567"/>
        <w:contextualSpacing/>
        <w:jc w:val="both"/>
      </w:pPr>
      <w:r w:rsidRPr="00BE0099">
        <w:t xml:space="preserve">Таким образом, </w:t>
      </w:r>
      <w:r w:rsidRPr="00BE0099" w:rsidR="00264136">
        <w:t>Орлова Д.А.</w:t>
      </w:r>
      <w:r w:rsidRPr="00BE0099">
        <w:t xml:space="preserve"> совершила административное правонарушение, предусмотренное ч. 3 ст.</w:t>
      </w:r>
      <w:r w:rsidRPr="00BE0099">
        <w:t xml:space="preserve"> 7.30.1 </w:t>
      </w:r>
      <w:r w:rsidRPr="00BE0099" w:rsidR="00450063">
        <w:t>КоАП РФ</w:t>
      </w:r>
      <w:r w:rsidRPr="00BE0099">
        <w:t xml:space="preserve"> – н</w:t>
      </w:r>
      <w:r w:rsidRPr="00BE0099">
        <w:rPr>
          <w:shd w:val="clear" w:color="auto" w:fill="FFFFFF"/>
        </w:rPr>
        <w:t>арушение установленных в соответствии с </w:t>
      </w:r>
      <w:hyperlink r:id="rId9" w:anchor="block_2" w:history="1">
        <w:r w:rsidRPr="00BE0099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BE0099">
        <w:rPr>
          <w:shd w:val="clear" w:color="auto" w:fill="FFFFFF"/>
        </w:rPr>
        <w:t> Российской Федерации и иными нормативными правовыми актами о контрактной системе в с</w:t>
      </w:r>
      <w:r w:rsidRPr="00BE0099">
        <w:rPr>
          <w:shd w:val="clear" w:color="auto" w:fill="FFFFFF"/>
        </w:rPr>
        <w:t>фере закупок требований к определению и обоснованию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или начальной суммы цен единиц т</w:t>
      </w:r>
      <w:r w:rsidRPr="00BE0099">
        <w:rPr>
          <w:shd w:val="clear" w:color="auto" w:fill="FFFFFF"/>
        </w:rPr>
        <w:t>овара, работы, услуги</w:t>
      </w:r>
      <w:r w:rsidRPr="00BE0099">
        <w:t xml:space="preserve">. </w:t>
      </w:r>
    </w:p>
    <w:p w:rsidR="00046E56" w:rsidRPr="00BE0099" w:rsidP="00046E56">
      <w:pPr>
        <w:pStyle w:val="BodyTextIndent"/>
        <w:tabs>
          <w:tab w:val="left" w:pos="482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46E56" w:rsidRPr="00BE0099" w:rsidP="00046E56">
      <w:pPr>
        <w:pStyle w:val="BodyTextIndent"/>
        <w:tabs>
          <w:tab w:val="left" w:pos="482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</w:rPr>
        <w:t>Оценивая доказательства в их совокупности, мировой судья считает, что виновность Орловой Д.А. в совершении административного правонарушения, предусмотренного ч. 3 ст. 7.30.1 КоАП РФ, доказана.</w:t>
      </w:r>
    </w:p>
    <w:p w:rsidR="00046E56" w:rsidRPr="00BE0099" w:rsidP="00046E56">
      <w:pPr>
        <w:pStyle w:val="BodyTextIndent"/>
        <w:tabs>
          <w:tab w:val="left" w:pos="482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</w:rPr>
        <w:t>В соответствии с ч. 3 ст. 3.4 КоАП РФ в случаях, если назначени</w:t>
      </w:r>
      <w:r w:rsidRPr="00BE0099">
        <w:rPr>
          <w:sz w:val="24"/>
          <w:szCs w:val="24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BE0099">
        <w:rPr>
          <w:sz w:val="24"/>
          <w:szCs w:val="24"/>
        </w:rPr>
        <w:t>афа подлежит замене на предупреждение в соответствии со статьей 4.1.1 настоящего Кодекса.</w:t>
      </w:r>
    </w:p>
    <w:p w:rsidR="00046E56" w:rsidRPr="00BE0099" w:rsidP="00046E56">
      <w:pPr>
        <w:pStyle w:val="BodyTextIndent"/>
        <w:tabs>
          <w:tab w:val="left" w:pos="482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</w:rPr>
        <w:t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</w:t>
      </w:r>
      <w:r w:rsidRPr="00BE0099">
        <w:rPr>
          <w:sz w:val="24"/>
          <w:szCs w:val="24"/>
        </w:rPr>
        <w:t>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</w:t>
      </w:r>
      <w:r w:rsidRPr="00BE0099">
        <w:rPr>
          <w:sz w:val="24"/>
          <w:szCs w:val="24"/>
        </w:rPr>
        <w:t>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6E56" w:rsidRPr="00BE0099" w:rsidP="000C330B">
      <w:pPr>
        <w:pStyle w:val="BodyTextIndent"/>
        <w:tabs>
          <w:tab w:val="left" w:pos="482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</w:rPr>
        <w:t xml:space="preserve">При назначении </w:t>
      </w:r>
      <w:r w:rsidRPr="00BE0099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</w:t>
      </w:r>
      <w:r w:rsidRPr="00BE0099" w:rsidR="00BD131C">
        <w:rPr>
          <w:sz w:val="24"/>
          <w:szCs w:val="24"/>
        </w:rPr>
        <w:t>й</w:t>
      </w:r>
      <w:r w:rsidRPr="00BE0099">
        <w:rPr>
          <w:sz w:val="24"/>
          <w:szCs w:val="24"/>
        </w:rPr>
        <w:t xml:space="preserve">, </w:t>
      </w:r>
      <w:r w:rsidRPr="00BE0099" w:rsidR="00EF2644">
        <w:rPr>
          <w:sz w:val="24"/>
          <w:szCs w:val="24"/>
        </w:rPr>
        <w:t>наличи</w:t>
      </w:r>
      <w:r w:rsidRPr="00BE0099" w:rsidR="00BD131C">
        <w:rPr>
          <w:sz w:val="24"/>
          <w:szCs w:val="24"/>
        </w:rPr>
        <w:t>е смягчающего</w:t>
      </w:r>
      <w:r w:rsidRPr="00BE0099" w:rsidR="00EF2644">
        <w:rPr>
          <w:sz w:val="24"/>
          <w:szCs w:val="24"/>
        </w:rPr>
        <w:t xml:space="preserve"> административную ответственность</w:t>
      </w:r>
      <w:r w:rsidRPr="00BE0099" w:rsidR="00BD131C">
        <w:rPr>
          <w:sz w:val="24"/>
          <w:szCs w:val="24"/>
        </w:rPr>
        <w:t xml:space="preserve"> обстоятельства, предусмотренного</w:t>
      </w:r>
      <w:r w:rsidRPr="00BE0099" w:rsidR="00143B8E">
        <w:rPr>
          <w:sz w:val="24"/>
          <w:szCs w:val="24"/>
        </w:rPr>
        <w:t xml:space="preserve"> ст.</w:t>
      </w:r>
      <w:r w:rsidRPr="00BE0099" w:rsidR="00BD131C">
        <w:rPr>
          <w:sz w:val="24"/>
          <w:szCs w:val="24"/>
        </w:rPr>
        <w:t xml:space="preserve"> 4.2 КоАП РФ </w:t>
      </w:r>
      <w:r w:rsidRPr="00BE0099" w:rsidR="00EF2644">
        <w:rPr>
          <w:sz w:val="24"/>
          <w:szCs w:val="24"/>
        </w:rPr>
        <w:t xml:space="preserve"> как полное признание вины</w:t>
      </w:r>
      <w:r w:rsidRPr="00BE0099" w:rsidR="001E160E">
        <w:rPr>
          <w:sz w:val="24"/>
          <w:szCs w:val="24"/>
        </w:rPr>
        <w:t xml:space="preserve"> (выраженное при вынесении</w:t>
      </w:r>
      <w:r w:rsidRPr="00BE0099" w:rsidR="00CA0F9A">
        <w:rPr>
          <w:sz w:val="24"/>
          <w:szCs w:val="24"/>
        </w:rPr>
        <w:t xml:space="preserve"> постановления о возбуждении дел дела об АП)</w:t>
      </w:r>
      <w:r w:rsidRPr="00BE0099">
        <w:rPr>
          <w:sz w:val="24"/>
          <w:szCs w:val="24"/>
        </w:rPr>
        <w:t xml:space="preserve"> и</w:t>
      </w:r>
      <w:r w:rsidRPr="00BE0099" w:rsidR="00EF2644">
        <w:rPr>
          <w:sz w:val="24"/>
          <w:szCs w:val="24"/>
        </w:rPr>
        <w:t xml:space="preserve"> отсутствие</w:t>
      </w:r>
      <w:r w:rsidRPr="00BE0099">
        <w:rPr>
          <w:sz w:val="24"/>
          <w:szCs w:val="24"/>
        </w:rPr>
        <w:t xml:space="preserve"> отягчающих административную отв</w:t>
      </w:r>
      <w:r w:rsidRPr="00BE0099" w:rsidR="000C330B">
        <w:rPr>
          <w:sz w:val="24"/>
          <w:szCs w:val="24"/>
        </w:rPr>
        <w:t xml:space="preserve">етственность </w:t>
      </w:r>
      <w:r w:rsidRPr="00BE0099">
        <w:rPr>
          <w:sz w:val="24"/>
          <w:szCs w:val="24"/>
        </w:rPr>
        <w:t xml:space="preserve">обстоятельств, </w:t>
      </w:r>
      <w:r w:rsidRPr="00BE0099" w:rsidR="00BD131C">
        <w:rPr>
          <w:sz w:val="24"/>
          <w:szCs w:val="24"/>
        </w:rPr>
        <w:t xml:space="preserve">предусмотренных ст. </w:t>
      </w:r>
      <w:r w:rsidRPr="00BE0099">
        <w:rPr>
          <w:sz w:val="24"/>
          <w:szCs w:val="24"/>
        </w:rPr>
        <w:t xml:space="preserve">4.3 </w:t>
      </w:r>
      <w:r w:rsidRPr="00BE0099" w:rsidR="00BD131C">
        <w:rPr>
          <w:sz w:val="24"/>
          <w:szCs w:val="24"/>
        </w:rPr>
        <w:t>КоАП РФ</w:t>
      </w:r>
      <w:r w:rsidRPr="00BE0099">
        <w:rPr>
          <w:sz w:val="24"/>
          <w:szCs w:val="24"/>
        </w:rPr>
        <w:t xml:space="preserve">, а также, тот факт, что </w:t>
      </w:r>
      <w:r w:rsidRPr="00BE0099" w:rsidR="00143B8E">
        <w:rPr>
          <w:sz w:val="24"/>
          <w:szCs w:val="24"/>
        </w:rPr>
        <w:t>Орлова Д.А.</w:t>
      </w:r>
      <w:r w:rsidRPr="00BE0099">
        <w:rPr>
          <w:sz w:val="24"/>
          <w:szCs w:val="24"/>
        </w:rPr>
        <w:t xml:space="preserve"> впервые совершила административное правонарушение считает, возмо</w:t>
      </w:r>
      <w:r w:rsidRPr="00BE0099">
        <w:rPr>
          <w:sz w:val="24"/>
          <w:szCs w:val="24"/>
        </w:rPr>
        <w:t>жным назначить административное наказание в виде предупреждения.</w:t>
      </w:r>
    </w:p>
    <w:p w:rsidR="00A50344" w:rsidRPr="00BE0099" w:rsidP="004660C0">
      <w:pPr>
        <w:pStyle w:val="BodyTextIndent"/>
        <w:tabs>
          <w:tab w:val="left" w:pos="4820"/>
        </w:tabs>
        <w:ind w:right="-2" w:firstLine="567"/>
        <w:contextualSpacing/>
        <w:jc w:val="both"/>
        <w:rPr>
          <w:sz w:val="24"/>
          <w:szCs w:val="24"/>
        </w:rPr>
      </w:pPr>
      <w:r w:rsidRPr="00BE0099">
        <w:rPr>
          <w:sz w:val="24"/>
          <w:szCs w:val="24"/>
        </w:rPr>
        <w:t xml:space="preserve">На основании изложенного и руководствуясь ст. ст. 29.9, 29.10 </w:t>
      </w:r>
      <w:r w:rsidRPr="00BE0099" w:rsidR="00143B8E">
        <w:rPr>
          <w:sz w:val="24"/>
          <w:szCs w:val="24"/>
        </w:rPr>
        <w:t>КоАП РФ</w:t>
      </w:r>
      <w:r w:rsidRPr="00BE0099">
        <w:rPr>
          <w:sz w:val="24"/>
          <w:szCs w:val="24"/>
        </w:rPr>
        <w:t>, мировой судья,</w:t>
      </w:r>
    </w:p>
    <w:p w:rsidR="00AD0948" w:rsidRPr="00BE0099" w:rsidP="00AD0948">
      <w:pPr>
        <w:pStyle w:val="BodyTextIndent"/>
        <w:tabs>
          <w:tab w:val="left" w:pos="4820"/>
        </w:tabs>
        <w:ind w:right="-2" w:firstLine="567"/>
        <w:contextualSpacing/>
        <w:jc w:val="center"/>
        <w:rPr>
          <w:bCs/>
          <w:sz w:val="24"/>
          <w:szCs w:val="24"/>
        </w:rPr>
      </w:pPr>
      <w:r w:rsidRPr="00BE0099">
        <w:rPr>
          <w:bCs/>
          <w:sz w:val="24"/>
          <w:szCs w:val="24"/>
        </w:rPr>
        <w:t>ПОСТАНОВИЛ:</w:t>
      </w:r>
    </w:p>
    <w:p w:rsidR="00143B8E" w:rsidRPr="00BE0099" w:rsidP="004660C0">
      <w:pPr>
        <w:pStyle w:val="NoSpacing"/>
        <w:ind w:right="-2"/>
        <w:contextualSpacing/>
        <w:jc w:val="both"/>
      </w:pPr>
    </w:p>
    <w:p w:rsidR="00143B8E" w:rsidRPr="00BE0099" w:rsidP="00AD0948">
      <w:pPr>
        <w:pStyle w:val="NoSpacing"/>
        <w:ind w:right="-2" w:firstLine="567"/>
        <w:contextualSpacing/>
        <w:jc w:val="both"/>
      </w:pPr>
      <w:r w:rsidRPr="00BE0099">
        <w:t xml:space="preserve">должностное лицо - контрактного управляющего муниципального бюджетного общеобразовательного </w:t>
      </w:r>
      <w:r w:rsidRPr="00BE0099">
        <w:t>учреждения «Начальная школа № 15» Орлов</w:t>
      </w:r>
      <w:r w:rsidRPr="00BE0099" w:rsidR="003965C9">
        <w:t xml:space="preserve">у </w:t>
      </w:r>
      <w:r w:rsidRPr="00BE0099" w:rsidR="00BE0099">
        <w:t>Д.А.</w:t>
      </w:r>
      <w:r w:rsidRPr="00BE0099">
        <w:t xml:space="preserve"> признать виновной в совершении административного правонарушения, предусмотренного ч. 3 ст. 7.30.1 </w:t>
      </w:r>
      <w:r w:rsidRPr="00BE0099" w:rsidR="003965C9">
        <w:t>КоАП РФ</w:t>
      </w:r>
      <w:r w:rsidRPr="00BE0099">
        <w:t xml:space="preserve"> и назначить ей административное наказание в </w:t>
      </w:r>
      <w:r w:rsidRPr="00BE0099" w:rsidR="004660C0">
        <w:t xml:space="preserve">виде </w:t>
      </w:r>
      <w:r w:rsidRPr="00BE0099">
        <w:t>предупреждения.</w:t>
      </w:r>
    </w:p>
    <w:p w:rsidR="00AD0948" w:rsidRPr="00BE0099" w:rsidP="00AD0948">
      <w:pPr>
        <w:pStyle w:val="NoSpacing"/>
        <w:ind w:right="-2" w:firstLine="567"/>
        <w:contextualSpacing/>
        <w:jc w:val="both"/>
      </w:pPr>
      <w:r w:rsidRPr="00BE0099"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D0948" w:rsidRPr="00BE0099" w:rsidP="00AD0948">
      <w:pPr>
        <w:ind w:right="-2" w:firstLine="567"/>
        <w:contextualSpacing/>
        <w:jc w:val="both"/>
        <w:rPr>
          <w:lang w:eastAsia="ar-SA"/>
        </w:rPr>
      </w:pPr>
      <w:r w:rsidRPr="00BE0099">
        <w:t xml:space="preserve">       </w:t>
      </w:r>
    </w:p>
    <w:p w:rsidR="003965C9" w:rsidRPr="00BE0099" w:rsidP="00BE0099">
      <w:pPr>
        <w:suppressAutoHyphens/>
        <w:ind w:right="-2" w:firstLine="567"/>
        <w:contextualSpacing/>
        <w:jc w:val="both"/>
        <w:rPr>
          <w:lang w:eastAsia="ar-SA"/>
        </w:rPr>
      </w:pPr>
      <w:r w:rsidRPr="00BE0099">
        <w:rPr>
          <w:lang w:eastAsia="ar-SA"/>
        </w:rPr>
        <w:t xml:space="preserve">Мировой судья                </w:t>
      </w:r>
      <w:r w:rsidRPr="00BE0099">
        <w:rPr>
          <w:lang w:eastAsia="ar-SA"/>
        </w:rPr>
        <w:t xml:space="preserve">                                                   </w:t>
      </w:r>
      <w:r w:rsidRPr="00BE0099" w:rsidR="000A10F4">
        <w:rPr>
          <w:lang w:eastAsia="ar-SA"/>
        </w:rPr>
        <w:t xml:space="preserve">           </w:t>
      </w:r>
      <w:r w:rsidRPr="00BE0099">
        <w:rPr>
          <w:lang w:eastAsia="ar-SA"/>
        </w:rPr>
        <w:t xml:space="preserve">Т.П. Постовалова </w:t>
      </w:r>
    </w:p>
    <w:p w:rsidR="007C5CBF" w:rsidRPr="00BE0099" w:rsidP="00E0752D">
      <w:pPr>
        <w:suppressAutoHyphens/>
        <w:ind w:right="-2" w:firstLine="567"/>
        <w:contextualSpacing/>
        <w:jc w:val="both"/>
        <w:rPr>
          <w:lang w:eastAsia="ar-SA"/>
        </w:rPr>
      </w:pPr>
      <w:r w:rsidRPr="00BE0099">
        <w:rPr>
          <w:lang w:eastAsia="ar-SA"/>
        </w:rPr>
        <w:t xml:space="preserve"> </w:t>
      </w:r>
      <w:r w:rsidRPr="00BE0099" w:rsidR="00F00C59">
        <w:rPr>
          <w:lang w:eastAsia="ar-SA"/>
        </w:rPr>
        <w:t xml:space="preserve">    </w:t>
      </w:r>
    </w:p>
    <w:sectPr w:rsidSect="00234FE4">
      <w:headerReference w:type="even" r:id="rId10"/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4AA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4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4AA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099">
      <w:rPr>
        <w:rStyle w:val="PageNumber"/>
        <w:noProof/>
      </w:rPr>
      <w:t>6</w:t>
    </w:r>
    <w:r>
      <w:rPr>
        <w:rStyle w:val="PageNumber"/>
      </w:rPr>
      <w:fldChar w:fldCharType="end"/>
    </w:r>
  </w:p>
  <w:p w:rsidR="000C3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74"/>
    <w:rsid w:val="000355DF"/>
    <w:rsid w:val="00046E56"/>
    <w:rsid w:val="00095B85"/>
    <w:rsid w:val="000A10F4"/>
    <w:rsid w:val="000B1808"/>
    <w:rsid w:val="000C330B"/>
    <w:rsid w:val="000C5424"/>
    <w:rsid w:val="000C7C02"/>
    <w:rsid w:val="000E0470"/>
    <w:rsid w:val="00124B0C"/>
    <w:rsid w:val="00125E83"/>
    <w:rsid w:val="0014176A"/>
    <w:rsid w:val="00143B8E"/>
    <w:rsid w:val="00155E51"/>
    <w:rsid w:val="00172AA2"/>
    <w:rsid w:val="00184EBE"/>
    <w:rsid w:val="0019331B"/>
    <w:rsid w:val="001C49AE"/>
    <w:rsid w:val="001E160E"/>
    <w:rsid w:val="001E7F7A"/>
    <w:rsid w:val="001F1274"/>
    <w:rsid w:val="00234FE4"/>
    <w:rsid w:val="00245C14"/>
    <w:rsid w:val="00264136"/>
    <w:rsid w:val="003965C9"/>
    <w:rsid w:val="003A099D"/>
    <w:rsid w:val="003A2828"/>
    <w:rsid w:val="003D16EF"/>
    <w:rsid w:val="00450063"/>
    <w:rsid w:val="004660C0"/>
    <w:rsid w:val="004B4BA9"/>
    <w:rsid w:val="004D352D"/>
    <w:rsid w:val="005077AF"/>
    <w:rsid w:val="005377FD"/>
    <w:rsid w:val="0055362C"/>
    <w:rsid w:val="00557E7A"/>
    <w:rsid w:val="005725D8"/>
    <w:rsid w:val="0058327C"/>
    <w:rsid w:val="005B2F7F"/>
    <w:rsid w:val="005E2A5B"/>
    <w:rsid w:val="00606010"/>
    <w:rsid w:val="00613DFE"/>
    <w:rsid w:val="00633BB6"/>
    <w:rsid w:val="006444AA"/>
    <w:rsid w:val="006508E2"/>
    <w:rsid w:val="00663936"/>
    <w:rsid w:val="00690862"/>
    <w:rsid w:val="006D00CE"/>
    <w:rsid w:val="006E1465"/>
    <w:rsid w:val="006E3DB6"/>
    <w:rsid w:val="006F10C4"/>
    <w:rsid w:val="00702820"/>
    <w:rsid w:val="00703783"/>
    <w:rsid w:val="00706315"/>
    <w:rsid w:val="007638E8"/>
    <w:rsid w:val="00777E4F"/>
    <w:rsid w:val="007B694F"/>
    <w:rsid w:val="007C5CBF"/>
    <w:rsid w:val="007E6835"/>
    <w:rsid w:val="00803550"/>
    <w:rsid w:val="008B509A"/>
    <w:rsid w:val="008B5749"/>
    <w:rsid w:val="00932FD0"/>
    <w:rsid w:val="00966409"/>
    <w:rsid w:val="009A7856"/>
    <w:rsid w:val="009B11D9"/>
    <w:rsid w:val="009D78B9"/>
    <w:rsid w:val="009E0D74"/>
    <w:rsid w:val="00A2621F"/>
    <w:rsid w:val="00A3514B"/>
    <w:rsid w:val="00A50344"/>
    <w:rsid w:val="00A534E8"/>
    <w:rsid w:val="00A56F6A"/>
    <w:rsid w:val="00A7536C"/>
    <w:rsid w:val="00A85518"/>
    <w:rsid w:val="00A950AB"/>
    <w:rsid w:val="00AD0948"/>
    <w:rsid w:val="00AF2CD0"/>
    <w:rsid w:val="00B01B76"/>
    <w:rsid w:val="00B602D9"/>
    <w:rsid w:val="00B808AC"/>
    <w:rsid w:val="00BD131C"/>
    <w:rsid w:val="00BD1927"/>
    <w:rsid w:val="00BE0099"/>
    <w:rsid w:val="00C079BC"/>
    <w:rsid w:val="00CA0F9A"/>
    <w:rsid w:val="00CA3B09"/>
    <w:rsid w:val="00CC6FD1"/>
    <w:rsid w:val="00CE781B"/>
    <w:rsid w:val="00D66775"/>
    <w:rsid w:val="00D86C0C"/>
    <w:rsid w:val="00DE5CF2"/>
    <w:rsid w:val="00DF1DCE"/>
    <w:rsid w:val="00DF7AFA"/>
    <w:rsid w:val="00E0752D"/>
    <w:rsid w:val="00E36993"/>
    <w:rsid w:val="00E87F31"/>
    <w:rsid w:val="00EB1D31"/>
    <w:rsid w:val="00EF2644"/>
    <w:rsid w:val="00F00C59"/>
    <w:rsid w:val="00F57EA6"/>
    <w:rsid w:val="00F86C46"/>
    <w:rsid w:val="00FE0E12"/>
    <w:rsid w:val="00FE4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3974DE-663F-452E-A7EE-8ED898EF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D094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D09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AD09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AD0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D0948"/>
  </w:style>
  <w:style w:type="character" w:styleId="Hyperlink">
    <w:name w:val="Hyperlink"/>
    <w:rsid w:val="00AD0948"/>
    <w:rPr>
      <w:color w:val="0000FF"/>
      <w:u w:val="single"/>
    </w:rPr>
  </w:style>
  <w:style w:type="paragraph" w:customStyle="1" w:styleId="s1">
    <w:name w:val="s_1"/>
    <w:basedOn w:val="Normal"/>
    <w:rsid w:val="00AD094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D094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D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0C330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3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A78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A7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70353464/95ef042b11da42ac166eeedeb998f688/" TargetMode="External" /><Relationship Id="rId5" Type="http://schemas.openxmlformats.org/officeDocument/2006/relationships/hyperlink" Target="https://base.garant.ru/70353464/94f5bf092e8d98af576ee351987de4f0/" TargetMode="External" /><Relationship Id="rId6" Type="http://schemas.openxmlformats.org/officeDocument/2006/relationships/hyperlink" Target="https://base.garant.ru/70353464/3602bc72660234b37912039719ae1824/" TargetMode="External" /><Relationship Id="rId7" Type="http://schemas.openxmlformats.org/officeDocument/2006/relationships/hyperlink" Target="https://base.garant.ru/70473958/" TargetMode="External" /><Relationship Id="rId8" Type="http://schemas.openxmlformats.org/officeDocument/2006/relationships/hyperlink" Target="https://www.consultant.ru/document/cons_doc_LAW_494990/ab3273e757a9e718cbb3741596bc36eb8138e4f6/" TargetMode="External" /><Relationship Id="rId9" Type="http://schemas.openxmlformats.org/officeDocument/2006/relationships/hyperlink" Target="https://base.garant.ru/70353464/741609f9002bd54a24e5c49cb5af953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